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1B6C6" w14:textId="1352D88C" w:rsidR="00906E33" w:rsidRPr="000D20CE" w:rsidRDefault="00906E33" w:rsidP="00906E33">
      <w:pPr>
        <w:spacing w:after="0" w:line="360" w:lineRule="auto"/>
        <w:ind w:left="5246" w:firstLine="708"/>
        <w:rPr>
          <w:rFonts w:ascii="Times New Roman" w:hAnsi="Times New Roman" w:cs="Times New Roman"/>
          <w:b/>
          <w:i/>
          <w:sz w:val="20"/>
          <w:szCs w:val="20"/>
        </w:rPr>
      </w:pPr>
      <w:r w:rsidRPr="000D20CE">
        <w:rPr>
          <w:rFonts w:ascii="Times New Roman" w:hAnsi="Times New Roman" w:cs="Times New Roman"/>
          <w:b/>
          <w:i/>
          <w:sz w:val="20"/>
          <w:szCs w:val="20"/>
        </w:rPr>
        <w:t xml:space="preserve">ZAŁĄCZNIK  NR </w:t>
      </w:r>
      <w:r w:rsidR="00897076">
        <w:rPr>
          <w:rFonts w:ascii="Times New Roman" w:hAnsi="Times New Roman" w:cs="Times New Roman"/>
          <w:b/>
          <w:i/>
          <w:sz w:val="20"/>
          <w:szCs w:val="20"/>
        </w:rPr>
        <w:t>4</w:t>
      </w:r>
      <w:r w:rsidRPr="000D20CE">
        <w:rPr>
          <w:rFonts w:ascii="Times New Roman" w:hAnsi="Times New Roman" w:cs="Times New Roman"/>
          <w:b/>
          <w:i/>
          <w:sz w:val="20"/>
          <w:szCs w:val="20"/>
        </w:rPr>
        <w:t xml:space="preserve"> DO SWZ</w:t>
      </w:r>
    </w:p>
    <w:p w14:paraId="61DD832C" w14:textId="77777777" w:rsidR="00906E33" w:rsidRDefault="00906E33" w:rsidP="00906E33">
      <w:pPr>
        <w:spacing w:after="0" w:line="240" w:lineRule="auto"/>
        <w:ind w:left="4956"/>
        <w:jc w:val="right"/>
        <w:rPr>
          <w:rFonts w:ascii="Arial" w:hAnsi="Arial" w:cs="Arial"/>
          <w:b/>
          <w:i/>
        </w:rPr>
      </w:pPr>
    </w:p>
    <w:p w14:paraId="09FE2680" w14:textId="77777777" w:rsidR="00906E33" w:rsidRPr="00FD64B1" w:rsidRDefault="00906E33" w:rsidP="00906E33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ZaMawiający:</w:t>
      </w:r>
    </w:p>
    <w:p w14:paraId="7617A51C" w14:textId="77777777" w:rsidR="00906E33" w:rsidRPr="00FD64B1" w:rsidRDefault="00906E33" w:rsidP="00906E33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 xml:space="preserve">Sąd Rejonowy dla Warszawy </w:t>
      </w:r>
    </w:p>
    <w:p w14:paraId="04260E40" w14:textId="77777777" w:rsidR="00906E33" w:rsidRPr="00FD64B1" w:rsidRDefault="00906E33" w:rsidP="00906E33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Pragi - Południe w Warszawie</w:t>
      </w:r>
    </w:p>
    <w:p w14:paraId="42FD5018" w14:textId="77777777" w:rsidR="00906E33" w:rsidRPr="00FD64B1" w:rsidRDefault="00906E33" w:rsidP="00906E33">
      <w:pPr>
        <w:spacing w:after="0" w:line="240" w:lineRule="auto"/>
        <w:ind w:left="4956"/>
        <w:rPr>
          <w:rFonts w:ascii="Times New Roman" w:hAnsi="Times New Roman" w:cs="Times New Roman"/>
          <w:b/>
          <w:caps/>
        </w:rPr>
      </w:pPr>
      <w:r w:rsidRPr="00FD64B1">
        <w:rPr>
          <w:rFonts w:ascii="Times New Roman" w:hAnsi="Times New Roman" w:cs="Times New Roman"/>
          <w:b/>
          <w:caps/>
        </w:rPr>
        <w:t>ul. Terespolska 15A</w:t>
      </w:r>
    </w:p>
    <w:p w14:paraId="0AF66DF5" w14:textId="77777777" w:rsidR="00906E33" w:rsidRPr="00FE3D4C" w:rsidRDefault="00906E33" w:rsidP="00906E33">
      <w:pPr>
        <w:spacing w:after="0" w:line="240" w:lineRule="auto"/>
        <w:ind w:left="4956"/>
        <w:rPr>
          <w:b/>
          <w:caps/>
          <w:sz w:val="24"/>
          <w:szCs w:val="24"/>
        </w:rPr>
      </w:pPr>
      <w:r w:rsidRPr="00FD64B1">
        <w:rPr>
          <w:rFonts w:ascii="Times New Roman" w:hAnsi="Times New Roman" w:cs="Times New Roman"/>
          <w:b/>
          <w:caps/>
        </w:rPr>
        <w:t>03 - 813 Warszawa</w:t>
      </w:r>
    </w:p>
    <w:p w14:paraId="2AE4FD30" w14:textId="77777777" w:rsidR="00906E33" w:rsidRDefault="00906E33" w:rsidP="00906E33">
      <w:pPr>
        <w:spacing w:after="0" w:line="360" w:lineRule="auto"/>
        <w:rPr>
          <w:rFonts w:ascii="Arial" w:hAnsi="Arial" w:cs="Arial"/>
          <w:b/>
        </w:rPr>
      </w:pPr>
    </w:p>
    <w:p w14:paraId="2DD1E238" w14:textId="77777777" w:rsidR="00906E33" w:rsidRPr="003F173F" w:rsidRDefault="00906E33" w:rsidP="00906E33">
      <w:pPr>
        <w:spacing w:after="0" w:line="360" w:lineRule="auto"/>
        <w:rPr>
          <w:rFonts w:ascii="Arial" w:hAnsi="Arial" w:cs="Arial"/>
          <w:b/>
        </w:rPr>
      </w:pPr>
      <w:r>
        <w:rPr>
          <w:rFonts w:ascii="Times New Roman" w:hAnsi="Times New Roman" w:cs="Times New Roman"/>
          <w:b/>
        </w:rPr>
        <w:t>Wykonawca</w:t>
      </w:r>
      <w:r w:rsidRPr="003F173F">
        <w:rPr>
          <w:rFonts w:ascii="Arial" w:hAnsi="Arial" w:cs="Arial"/>
          <w:b/>
        </w:rPr>
        <w:t>:</w:t>
      </w:r>
    </w:p>
    <w:p w14:paraId="67E058A1" w14:textId="77777777" w:rsidR="00906E33" w:rsidRPr="003F173F" w:rsidRDefault="00906E33" w:rsidP="00906E33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24B513F9" w14:textId="77777777" w:rsidR="00906E33" w:rsidRPr="000D20CE" w:rsidRDefault="00906E33" w:rsidP="00906E33">
      <w:pPr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0D20CE">
        <w:rPr>
          <w:rFonts w:ascii="Times New Roman" w:hAnsi="Times New Roman" w:cs="Times New Roman"/>
          <w:i/>
          <w:sz w:val="14"/>
          <w:szCs w:val="14"/>
        </w:rPr>
        <w:t>(pełna nazwa, adres, NIP, REGON, w zależności od podmiotu: KRS/CEiDG)</w:t>
      </w:r>
    </w:p>
    <w:p w14:paraId="51CBF81F" w14:textId="77777777" w:rsidR="00906E33" w:rsidRPr="00FD64B1" w:rsidRDefault="00906E33" w:rsidP="00906E33">
      <w:pPr>
        <w:spacing w:line="360" w:lineRule="auto"/>
        <w:ind w:right="5953"/>
        <w:rPr>
          <w:rFonts w:ascii="Times New Roman" w:hAnsi="Times New Roman" w:cs="Times New Roman"/>
          <w:u w:val="single"/>
        </w:rPr>
      </w:pPr>
      <w:r w:rsidRPr="00FD64B1">
        <w:rPr>
          <w:rFonts w:ascii="Times New Roman" w:hAnsi="Times New Roman" w:cs="Times New Roman"/>
          <w:u w:val="single"/>
        </w:rPr>
        <w:t>reprezentowany przez:</w:t>
      </w:r>
    </w:p>
    <w:p w14:paraId="18FA8DBD" w14:textId="77777777" w:rsidR="00906E33" w:rsidRPr="003F173F" w:rsidRDefault="00906E33" w:rsidP="00906E33">
      <w:pPr>
        <w:spacing w:after="0" w:line="360" w:lineRule="auto"/>
        <w:ind w:right="5954"/>
        <w:rPr>
          <w:rFonts w:ascii="Arial" w:hAnsi="Arial" w:cs="Arial"/>
        </w:rPr>
      </w:pPr>
      <w:r w:rsidRPr="003F173F">
        <w:rPr>
          <w:rFonts w:ascii="Arial" w:hAnsi="Arial" w:cs="Arial"/>
        </w:rPr>
        <w:t>…………………………………………………………………………</w:t>
      </w:r>
    </w:p>
    <w:p w14:paraId="5F1C4248" w14:textId="77777777" w:rsidR="00906E33" w:rsidRPr="00FD64B1" w:rsidRDefault="00906E33" w:rsidP="00906E33">
      <w:pPr>
        <w:spacing w:after="0"/>
        <w:ind w:right="5953"/>
        <w:rPr>
          <w:rFonts w:ascii="Times New Roman" w:hAnsi="Times New Roman" w:cs="Times New Roman"/>
          <w:sz w:val="21"/>
          <w:szCs w:val="21"/>
        </w:rPr>
      </w:pPr>
      <w:r w:rsidRPr="00FD64B1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A27ADF4" w14:textId="77777777" w:rsidR="00906E33" w:rsidRDefault="00906E33" w:rsidP="00906E3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F4955C3" w14:textId="2FEF5F49" w:rsidR="00906E33" w:rsidRPr="00FD64B1" w:rsidRDefault="00906E33" w:rsidP="00906E33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FD64B1">
        <w:rPr>
          <w:rFonts w:ascii="Times New Roman" w:hAnsi="Times New Roman" w:cs="Times New Roman"/>
          <w:b/>
          <w:u w:val="single"/>
        </w:rPr>
        <w:t xml:space="preserve">Oświadczenie </w:t>
      </w:r>
      <w:r w:rsidR="00B379DD">
        <w:rPr>
          <w:rFonts w:ascii="Times New Roman" w:hAnsi="Times New Roman" w:cs="Times New Roman"/>
          <w:b/>
          <w:u w:val="single"/>
        </w:rPr>
        <w:t xml:space="preserve">Wykonawcy </w:t>
      </w:r>
    </w:p>
    <w:p w14:paraId="7B6BF7CC" w14:textId="79C69B53" w:rsidR="00906E33" w:rsidRPr="00FD64B1" w:rsidRDefault="00906E33" w:rsidP="00906E3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0D20CE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</w:t>
      </w:r>
      <w:r w:rsidR="00B379DD">
        <w:rPr>
          <w:rFonts w:ascii="Times New Roman" w:hAnsi="Times New Roman" w:cs="Times New Roman"/>
          <w:b/>
          <w:sz w:val="20"/>
          <w:szCs w:val="20"/>
        </w:rPr>
        <w:t>1</w:t>
      </w:r>
      <w:r w:rsidRPr="000D20CE">
        <w:rPr>
          <w:rFonts w:ascii="Times New Roman" w:hAnsi="Times New Roman" w:cs="Times New Roman"/>
          <w:b/>
          <w:sz w:val="20"/>
          <w:szCs w:val="20"/>
        </w:rPr>
        <w:t xml:space="preserve"> ustawy z dnia 11 września 2019 r.  Prawo zamówień publicznych</w:t>
      </w:r>
    </w:p>
    <w:p w14:paraId="780E44C4" w14:textId="77777777" w:rsidR="00906E33" w:rsidRPr="00FD64B1" w:rsidRDefault="00906E33" w:rsidP="00906E33">
      <w:pPr>
        <w:spacing w:before="120"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FD64B1">
        <w:rPr>
          <w:rFonts w:ascii="Times New Roman" w:hAnsi="Times New Roman" w:cs="Times New Roman"/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5671168D" w14:textId="77777777" w:rsidR="00906E33" w:rsidRPr="00FD64B1" w:rsidRDefault="00906E33" w:rsidP="00906E3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7B0919" w14:textId="4ECFF780" w:rsidR="00906E33" w:rsidRPr="00FD64B1" w:rsidRDefault="00906E33" w:rsidP="00906E33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D64B1">
        <w:rPr>
          <w:rFonts w:ascii="Times New Roman" w:hAnsi="Times New Roman" w:cs="Times New Roman"/>
        </w:rPr>
        <w:t xml:space="preserve">Na potrzeby postępowania o udzielenie zamówienia na </w:t>
      </w:r>
      <w:r w:rsidR="00897076" w:rsidRPr="00506BD9">
        <w:rPr>
          <w:rFonts w:ascii="Times New Roman" w:hAnsi="Times New Roman"/>
          <w:b/>
          <w:bCs/>
        </w:rPr>
        <w:t>Obsługę techniczną, eksploatacyjną oraz konserwację urządzeń i instalacji znajdujących się w nieruchomości Sądów przy ul. Terespolskiej 15A w Warszawie</w:t>
      </w:r>
      <w:r w:rsidR="008A14A9">
        <w:rPr>
          <w:rFonts w:ascii="Times New Roman" w:hAnsi="Times New Roman" w:cs="Times New Roman"/>
          <w:b/>
          <w:bCs/>
        </w:rPr>
        <w:t xml:space="preserve"> </w:t>
      </w:r>
      <w:r w:rsidR="00F75AD3" w:rsidRPr="002C2E5C">
        <w:rPr>
          <w:rFonts w:ascii="Times New Roman" w:hAnsi="Times New Roman" w:cs="Times New Roman"/>
        </w:rPr>
        <w:t xml:space="preserve">oznaczonym numerem </w:t>
      </w:r>
      <w:r w:rsidR="00202CB6" w:rsidRPr="00202CB6">
        <w:rPr>
          <w:rFonts w:ascii="Times New Roman" w:hAnsi="Times New Roman" w:cs="Times New Roman"/>
          <w:b/>
          <w:bCs/>
        </w:rPr>
        <w:t>OG.261.</w:t>
      </w:r>
      <w:r w:rsidR="00F8696D">
        <w:rPr>
          <w:rFonts w:ascii="Times New Roman" w:hAnsi="Times New Roman" w:cs="Times New Roman"/>
          <w:b/>
          <w:bCs/>
        </w:rPr>
        <w:t>2</w:t>
      </w:r>
      <w:r w:rsidR="00202CB6" w:rsidRPr="00202CB6">
        <w:rPr>
          <w:rFonts w:ascii="Times New Roman" w:hAnsi="Times New Roman" w:cs="Times New Roman"/>
          <w:b/>
          <w:bCs/>
        </w:rPr>
        <w:t>.202</w:t>
      </w:r>
      <w:r w:rsidR="008A14A9">
        <w:rPr>
          <w:rFonts w:ascii="Times New Roman" w:hAnsi="Times New Roman" w:cs="Times New Roman"/>
          <w:b/>
          <w:bCs/>
        </w:rPr>
        <w:t xml:space="preserve">6, </w:t>
      </w:r>
      <w:r w:rsidRPr="00FD64B1">
        <w:rPr>
          <w:rFonts w:ascii="Times New Roman" w:hAnsi="Times New Roman" w:cs="Times New Roman"/>
        </w:rPr>
        <w:t>prowadzonego w trybie przetargu nieograniczonego przez Sąd Rejonowy dla Warszawy Pragi - Południe w Warszawie</w:t>
      </w:r>
      <w:r w:rsidRPr="00FD64B1">
        <w:rPr>
          <w:rFonts w:ascii="Times New Roman" w:hAnsi="Times New Roman" w:cs="Times New Roman"/>
          <w:i/>
        </w:rPr>
        <w:t xml:space="preserve">, na podstawie ustawy z dnia 11 września 2019 r. Prawo Zamówień Publicznych </w:t>
      </w:r>
      <w:r w:rsidRPr="00FD64B1">
        <w:rPr>
          <w:rFonts w:ascii="Times New Roman" w:hAnsi="Times New Roman" w:cs="Times New Roman"/>
        </w:rPr>
        <w:t>oświadczam, co następuje:</w:t>
      </w:r>
    </w:p>
    <w:p w14:paraId="4A18D0CF" w14:textId="77777777" w:rsidR="00751EE5" w:rsidRDefault="00751EE5" w:rsidP="00751EE5">
      <w:pPr>
        <w:spacing w:after="0"/>
      </w:pPr>
    </w:p>
    <w:p w14:paraId="350F6F0A" w14:textId="77777777" w:rsidR="00906E33" w:rsidRPr="00751EE5" w:rsidRDefault="00906E33" w:rsidP="00751EE5">
      <w:pPr>
        <w:spacing w:after="0"/>
        <w:rPr>
          <w:rFonts w:ascii="Times New Roman" w:hAnsi="Times New Roman" w:cs="Times New Roman"/>
          <w:b/>
          <w:u w:val="single"/>
        </w:rPr>
      </w:pPr>
      <w:r w:rsidRPr="00751EE5">
        <w:rPr>
          <w:rFonts w:ascii="Times New Roman" w:hAnsi="Times New Roman" w:cs="Times New Roman"/>
          <w:b/>
          <w:u w:val="single"/>
        </w:rPr>
        <w:t>OŚWIADCZENIA DOTYCZĄCE WYKONAWCY:</w:t>
      </w:r>
    </w:p>
    <w:p w14:paraId="2C23A44E" w14:textId="007D9796" w:rsidR="00906E33" w:rsidRDefault="00906E33" w:rsidP="00906E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A5158D">
        <w:rPr>
          <w:rFonts w:ascii="Times New Roman" w:hAnsi="Times New Roman" w:cs="Times New Roman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w brzmieniu nadanym </w:t>
      </w:r>
      <w:r w:rsidR="00A671AF" w:rsidRPr="00A671AF">
        <w:rPr>
          <w:rFonts w:ascii="Times New Roman" w:hAnsi="Times New Roman" w:cs="Times New Roman"/>
        </w:rPr>
        <w:t>Rozporządzeniem Rady (UE) 2025/2033 z dnia 23 października 2025 r. w sprawie zmiany rozporządzenia (UE) nr 833/2014 dotyczącego środków ograniczających w związku z działaniami Rosji destabilizującymi sytuację na Ukrainie z dnia 23 października 2025 r. (Dz. Urz. L UE z 2025 r., Nr 111, str. 2033),</w:t>
      </w:r>
    </w:p>
    <w:p w14:paraId="6E631DB9" w14:textId="00C0B22A" w:rsidR="00906E33" w:rsidRPr="00A5158D" w:rsidRDefault="00906E33" w:rsidP="00906E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A5158D">
        <w:rPr>
          <w:rFonts w:ascii="Times New Roman" w:hAnsi="Times New Roman" w:cs="Times New Roman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z 202</w:t>
      </w:r>
      <w:r w:rsidR="00202CB6">
        <w:rPr>
          <w:rFonts w:ascii="Times New Roman" w:hAnsi="Times New Roman" w:cs="Times New Roman"/>
        </w:rPr>
        <w:t>5</w:t>
      </w:r>
      <w:r w:rsidRPr="00A5158D">
        <w:rPr>
          <w:rFonts w:ascii="Times New Roman" w:hAnsi="Times New Roman" w:cs="Times New Roman"/>
        </w:rPr>
        <w:t xml:space="preserve"> r., poz. </w:t>
      </w:r>
      <w:r w:rsidR="001053F1">
        <w:rPr>
          <w:rFonts w:ascii="Times New Roman" w:hAnsi="Times New Roman" w:cs="Times New Roman"/>
        </w:rPr>
        <w:t>5</w:t>
      </w:r>
      <w:r w:rsidR="00202CB6">
        <w:rPr>
          <w:rFonts w:ascii="Times New Roman" w:hAnsi="Times New Roman" w:cs="Times New Roman"/>
        </w:rPr>
        <w:t>14</w:t>
      </w:r>
      <w:r w:rsidRPr="00A5158D">
        <w:rPr>
          <w:rFonts w:ascii="Times New Roman" w:hAnsi="Times New Roman" w:cs="Times New Roman"/>
        </w:rPr>
        <w:t>).</w:t>
      </w:r>
    </w:p>
    <w:p w14:paraId="6B7836CB" w14:textId="77777777" w:rsidR="00906E33" w:rsidRPr="00751EE5" w:rsidRDefault="00906E33" w:rsidP="00751EE5">
      <w:pPr>
        <w:spacing w:after="0"/>
        <w:rPr>
          <w:rFonts w:ascii="Times New Roman" w:hAnsi="Times New Roman" w:cs="Times New Roman"/>
          <w:b/>
          <w:u w:val="single"/>
        </w:rPr>
      </w:pPr>
      <w:r w:rsidRPr="00751EE5">
        <w:rPr>
          <w:rFonts w:ascii="Times New Roman" w:hAnsi="Times New Roman" w:cs="Times New Roman"/>
          <w:b/>
          <w:u w:val="single"/>
        </w:rPr>
        <w:t>OŚWIADCZENIE DOTYCZĄCE PODANYCH INFORMACJI:</w:t>
      </w:r>
    </w:p>
    <w:p w14:paraId="7DDAFBDC" w14:textId="77777777" w:rsidR="00906E33" w:rsidRPr="0087028B" w:rsidRDefault="00906E33" w:rsidP="00906E33">
      <w:pPr>
        <w:spacing w:line="276" w:lineRule="auto"/>
        <w:jc w:val="both"/>
        <w:rPr>
          <w:rFonts w:ascii="Times New Roman" w:hAnsi="Times New Roman" w:cs="Times New Roman"/>
        </w:rPr>
      </w:pPr>
      <w:r w:rsidRPr="0087028B">
        <w:rPr>
          <w:rFonts w:ascii="Times New Roman" w:hAnsi="Times New Roman" w:cs="Times New Roman"/>
        </w:rPr>
        <w:t>Oświadczam/</w:t>
      </w:r>
      <w:r>
        <w:rPr>
          <w:rFonts w:ascii="Times New Roman" w:hAnsi="Times New Roman" w:cs="Times New Roman"/>
        </w:rPr>
        <w:t>m</w:t>
      </w:r>
      <w:r w:rsidRPr="0087028B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>*</w:t>
      </w:r>
      <w:r w:rsidRPr="0087028B">
        <w:rPr>
          <w:rFonts w:ascii="Times New Roman" w:hAnsi="Times New Roman" w:cs="Times New Roman"/>
        </w:rPr>
        <w:t>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4FD1956" w14:textId="77777777" w:rsidR="00906E33" w:rsidRPr="0087028B" w:rsidRDefault="00906E33" w:rsidP="00906E3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CC1E02C" w14:textId="77777777" w:rsidR="00906E33" w:rsidRPr="0087028B" w:rsidRDefault="00906E33" w:rsidP="00906E33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7028B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UWAGA: Wykonawca podpisuje oświadczenie kwalifikowanym podpisem elektronicznym.</w:t>
      </w:r>
    </w:p>
    <w:p w14:paraId="04C1A8FE" w14:textId="77777777" w:rsidR="00906E33" w:rsidRPr="0087028B" w:rsidRDefault="00906E33" w:rsidP="00906E33">
      <w:pPr>
        <w:spacing w:after="0" w:line="360" w:lineRule="auto"/>
        <w:jc w:val="both"/>
        <w:rPr>
          <w:rFonts w:cs="Arial"/>
          <w:b/>
          <w:sz w:val="20"/>
          <w:szCs w:val="20"/>
          <w:u w:val="single"/>
        </w:rPr>
      </w:pPr>
    </w:p>
    <w:p w14:paraId="147CC3CF" w14:textId="77777777" w:rsidR="00906E33" w:rsidRPr="0087028B" w:rsidRDefault="00906E33" w:rsidP="00906E33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7028B">
        <w:rPr>
          <w:rFonts w:ascii="Times New Roman" w:hAnsi="Times New Roman" w:cs="Times New Roman"/>
          <w:sz w:val="20"/>
          <w:szCs w:val="20"/>
        </w:rPr>
        <w:t>W przypadku Wykonawców wspólnie ubiegających się o zamówienie, powyższe oświadczenie składa każdy członek konsorcjum.</w:t>
      </w:r>
    </w:p>
    <w:p w14:paraId="1170A422" w14:textId="77777777" w:rsidR="00906E33" w:rsidRPr="0087028B" w:rsidRDefault="00906E33" w:rsidP="00906E3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556E37" w14:textId="20334CB4" w:rsidR="00906E33" w:rsidRPr="00A5158D" w:rsidRDefault="00906E33" w:rsidP="00906E33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 xml:space="preserve">Zgodnie z treścią art. 5k ust. 1 rozporządzenia 833/2014 </w:t>
      </w:r>
      <w:r w:rsidR="00A671AF" w:rsidRPr="00A671AF">
        <w:rPr>
          <w:rFonts w:ascii="Times New Roman" w:hAnsi="Times New Roman" w:cs="Times New Roman"/>
          <w:i/>
          <w:iCs/>
          <w:sz w:val="14"/>
          <w:szCs w:val="14"/>
        </w:rPr>
        <w:t xml:space="preserve">w brzmieniu nadanym Rozporządzeniem Rady (UE) 2025/2033 z dnia 23 października 2025 r. w sprawie zmiany rozporządzenia (UE) nr 833/2014 dotyczącego środków ograniczających w związku z działaniami Rosji destabilizującymi sytuację na Ukrainie z dnia 23 października 2025 r. (Dz. Urz. L UE z 2025 r., Nr 111, str. 12033), </w:t>
      </w:r>
      <w:r w:rsidRPr="00A5158D">
        <w:rPr>
          <w:rFonts w:ascii="Times New Roman" w:hAnsi="Times New Roman" w:cs="Times New Roman"/>
          <w:i/>
          <w:iCs/>
          <w:sz w:val="14"/>
          <w:szCs w:val="14"/>
        </w:rPr>
        <w:t>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0E54BFE" w14:textId="77777777" w:rsidR="00A671AF" w:rsidRDefault="00906E33" w:rsidP="00A671AF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>obywateli rosyjskich lub osób fizycznych lub prawnych, podmiotów lub organów z siedzibą w Rosji;</w:t>
      </w:r>
    </w:p>
    <w:p w14:paraId="3CADE1AC" w14:textId="38ABA9EF" w:rsidR="00906E33" w:rsidRPr="00A5158D" w:rsidRDefault="00A671AF" w:rsidP="00906E33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671AF">
        <w:rPr>
          <w:rFonts w:ascii="Times New Roman" w:hAnsi="Times New Roman" w:cs="Times New Roman"/>
          <w:i/>
          <w:iCs/>
          <w:sz w:val="14"/>
          <w:szCs w:val="14"/>
        </w:rPr>
        <w:t xml:space="preserve">osób prawnych, podmiotów lub organów, do których prawa własności bezpośrednio lub pośrednio w ponad 50 % należą do osoby fizycznej lub prawnej, podmiotu lub organu, o których mowa w lit. a) niniejszego ustępu; </w:t>
      </w:r>
      <w:r w:rsidR="00906E33" w:rsidRPr="00A5158D">
        <w:rPr>
          <w:rFonts w:ascii="Times New Roman" w:hAnsi="Times New Roman" w:cs="Times New Roman"/>
          <w:i/>
          <w:iCs/>
          <w:sz w:val="14"/>
          <w:szCs w:val="14"/>
        </w:rPr>
        <w:t>osób fizycznych lub prawnych, podmiotów lub organów działających w imieniu lub pod kierunkiem podmiotu, o którym mowa w lit. a) lub b) niniejszego ustępu,</w:t>
      </w:r>
    </w:p>
    <w:p w14:paraId="75B75D9F" w14:textId="77777777" w:rsidR="00906E33" w:rsidRPr="00A5158D" w:rsidRDefault="00906E33" w:rsidP="00906E33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>w tym podwykonawców, dostawców lub podmiotów, na których zdolności polega się w rozumieniu dyrektyw w sprawie zamówień publicznych, w przypadku gdy przypada na nich ponad 10 % wartości zamówienia.</w:t>
      </w:r>
    </w:p>
    <w:p w14:paraId="168F8A4F" w14:textId="77777777" w:rsidR="00906E33" w:rsidRPr="00A5158D" w:rsidRDefault="00906E33" w:rsidP="00906E33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</w:t>
      </w:r>
    </w:p>
    <w:p w14:paraId="1BB9C1C2" w14:textId="77777777" w:rsidR="00906E33" w:rsidRPr="00A5158D" w:rsidRDefault="00906E33" w:rsidP="00906E33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4AE6C6" w14:textId="77777777" w:rsidR="00906E33" w:rsidRPr="00A5158D" w:rsidRDefault="00906E33" w:rsidP="00906E33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8415B8" w14:textId="77777777" w:rsidR="00906E33" w:rsidRDefault="00906E33" w:rsidP="00906E33">
      <w:pPr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A5158D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jednostką dominującą w rozumieniu art. 3 ust. 1 pkt 37 ustawy z dnia 29 września 1994 r. o rachunkowości (Dz. U. z 2021 r. poz. 217, 2105 i 2106), jest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A41FAE1" w14:textId="77777777" w:rsidR="00906E33" w:rsidRPr="00A5158D" w:rsidRDefault="00906E33" w:rsidP="00906E3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A5158D">
        <w:rPr>
          <w:rFonts w:ascii="Times New Roman" w:hAnsi="Times New Roman" w:cs="Times New Roman"/>
          <w:i/>
          <w:iCs/>
          <w:sz w:val="16"/>
          <w:szCs w:val="16"/>
        </w:rPr>
        <w:t>Zaznaczyć właściwie</w:t>
      </w:r>
    </w:p>
    <w:p w14:paraId="404244B5" w14:textId="77777777" w:rsidR="00B379DD" w:rsidRDefault="00B379DD"/>
    <w:sectPr w:rsidR="00B379DD" w:rsidSect="002406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47FB4" w14:textId="77777777" w:rsidR="001B7BE9" w:rsidRDefault="001B7BE9">
      <w:pPr>
        <w:spacing w:after="0" w:line="240" w:lineRule="auto"/>
      </w:pPr>
      <w:r>
        <w:separator/>
      </w:r>
    </w:p>
  </w:endnote>
  <w:endnote w:type="continuationSeparator" w:id="0">
    <w:p w14:paraId="2D026AA8" w14:textId="77777777" w:rsidR="001B7BE9" w:rsidRDefault="001B7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969F" w14:textId="77777777" w:rsidR="00B379DD" w:rsidRDefault="00B37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0604C" w14:textId="77777777" w:rsidR="00B379DD" w:rsidRDefault="00B379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B7C99" w14:textId="77777777" w:rsidR="00B379DD" w:rsidRDefault="00B379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AD1EA" w14:textId="77777777" w:rsidR="001B7BE9" w:rsidRDefault="001B7BE9">
      <w:pPr>
        <w:spacing w:after="0" w:line="240" w:lineRule="auto"/>
      </w:pPr>
      <w:r>
        <w:separator/>
      </w:r>
    </w:p>
  </w:footnote>
  <w:footnote w:type="continuationSeparator" w:id="0">
    <w:p w14:paraId="58416E66" w14:textId="77777777" w:rsidR="001B7BE9" w:rsidRDefault="001B7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C013" w14:textId="77777777" w:rsidR="00B379DD" w:rsidRDefault="00B379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1507" w14:textId="77777777" w:rsidR="00B379DD" w:rsidRDefault="00B379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35A37" w14:textId="77777777" w:rsidR="00B379DD" w:rsidRDefault="00B37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AEC"/>
    <w:multiLevelType w:val="hybridMultilevel"/>
    <w:tmpl w:val="9962E8A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77517"/>
    <w:multiLevelType w:val="hybridMultilevel"/>
    <w:tmpl w:val="A246D7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84E8C"/>
    <w:multiLevelType w:val="hybridMultilevel"/>
    <w:tmpl w:val="3FA4DE42"/>
    <w:lvl w:ilvl="0" w:tplc="93CEE754">
      <w:start w:val="3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826C19"/>
    <w:multiLevelType w:val="hybridMultilevel"/>
    <w:tmpl w:val="1C703CE8"/>
    <w:lvl w:ilvl="0" w:tplc="A7642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848C1"/>
    <w:multiLevelType w:val="hybridMultilevel"/>
    <w:tmpl w:val="97F65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5670AB"/>
    <w:multiLevelType w:val="hybridMultilevel"/>
    <w:tmpl w:val="5B20693A"/>
    <w:lvl w:ilvl="0" w:tplc="9D36B9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2348">
    <w:abstractNumId w:val="4"/>
  </w:num>
  <w:num w:numId="2" w16cid:durableId="613560528">
    <w:abstractNumId w:val="3"/>
  </w:num>
  <w:num w:numId="3" w16cid:durableId="455880076">
    <w:abstractNumId w:val="1"/>
  </w:num>
  <w:num w:numId="4" w16cid:durableId="2081638030">
    <w:abstractNumId w:val="5"/>
  </w:num>
  <w:num w:numId="5" w16cid:durableId="403142613">
    <w:abstractNumId w:val="0"/>
  </w:num>
  <w:num w:numId="6" w16cid:durableId="1113398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E33"/>
    <w:rsid w:val="00034182"/>
    <w:rsid w:val="001053F1"/>
    <w:rsid w:val="001311A9"/>
    <w:rsid w:val="001B7BE9"/>
    <w:rsid w:val="001F5324"/>
    <w:rsid w:val="00202CB6"/>
    <w:rsid w:val="002931C9"/>
    <w:rsid w:val="00345587"/>
    <w:rsid w:val="003B5608"/>
    <w:rsid w:val="004A29D6"/>
    <w:rsid w:val="005A6348"/>
    <w:rsid w:val="006671C6"/>
    <w:rsid w:val="00683F5E"/>
    <w:rsid w:val="00751EE5"/>
    <w:rsid w:val="007E1549"/>
    <w:rsid w:val="0080699E"/>
    <w:rsid w:val="00897076"/>
    <w:rsid w:val="008A14A9"/>
    <w:rsid w:val="008B6C96"/>
    <w:rsid w:val="00903453"/>
    <w:rsid w:val="00906E33"/>
    <w:rsid w:val="00926FBB"/>
    <w:rsid w:val="00957C96"/>
    <w:rsid w:val="009B7F21"/>
    <w:rsid w:val="00A4090E"/>
    <w:rsid w:val="00A671AF"/>
    <w:rsid w:val="00AD3118"/>
    <w:rsid w:val="00AD5C88"/>
    <w:rsid w:val="00B00CE7"/>
    <w:rsid w:val="00B20DF6"/>
    <w:rsid w:val="00B379DD"/>
    <w:rsid w:val="00BB6BAE"/>
    <w:rsid w:val="00BE6235"/>
    <w:rsid w:val="00CA230D"/>
    <w:rsid w:val="00CD6B08"/>
    <w:rsid w:val="00D3718F"/>
    <w:rsid w:val="00D52818"/>
    <w:rsid w:val="00D87A06"/>
    <w:rsid w:val="00D929FB"/>
    <w:rsid w:val="00E45CE6"/>
    <w:rsid w:val="00EC464F"/>
    <w:rsid w:val="00ED433A"/>
    <w:rsid w:val="00F64F6A"/>
    <w:rsid w:val="00F75AD3"/>
    <w:rsid w:val="00F8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693C"/>
  <w15:chartTrackingRefBased/>
  <w15:docId w15:val="{9811BB68-89CA-41A5-9E96-76DDD3B7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6E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6E3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E33"/>
  </w:style>
  <w:style w:type="paragraph" w:styleId="Stopka">
    <w:name w:val="footer"/>
    <w:basedOn w:val="Normalny"/>
    <w:link w:val="StopkaZnak"/>
    <w:uiPriority w:val="99"/>
    <w:unhideWhenUsed/>
    <w:rsid w:val="00906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E33"/>
  </w:style>
  <w:style w:type="paragraph" w:styleId="Poprawka">
    <w:name w:val="Revision"/>
    <w:hidden/>
    <w:uiPriority w:val="99"/>
    <w:semiHidden/>
    <w:rsid w:val="00B379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Rydzewska Lidia</dc:creator>
  <cp:keywords/>
  <dc:description/>
  <cp:lastModifiedBy>Rydzewska Lidia</cp:lastModifiedBy>
  <cp:revision>3</cp:revision>
  <dcterms:created xsi:type="dcterms:W3CDTF">2026-03-31T05:41:00Z</dcterms:created>
  <dcterms:modified xsi:type="dcterms:W3CDTF">2026-03-31T12:29:00Z</dcterms:modified>
</cp:coreProperties>
</file>